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340" w:after="330"/>
        <w:rPr>
          <w:lang w:val="en-US"/>
        </w:rPr>
      </w:pPr>
      <w:r>
        <w:rPr>
          <w:lang w:val="en-US"/>
        </w:rPr>
        <w:t>FINANCE</w:t>
      </w:r>
    </w:p>
    <w:p>
      <w:pPr>
        <w:pStyle w:val="NormalWeb"/>
        <w:keepNext w:val="false"/>
        <w:keepLines w:val="false"/>
        <w:widowControl/>
        <w:spacing w:before="280" w:after="280"/>
        <w:rPr>
          <w:position w:val="0"/>
          <w:sz w:val="20"/>
          <w:vertAlign w:val="baseline"/>
        </w:rPr>
      </w:pPr>
      <w:r>
        <w:rPr>
          <w:position w:val="0"/>
          <w:sz w:val="24"/>
          <w:vertAlign w:val="baseline"/>
        </w:rPr>
        <w:t>Finance is a fundamental aspect of human society that deals with the management, creation, and study of money, investments, and other financial instruments over time. At its core, finance concerns how individuals, organizations, and governments allocate scarce resources across competing needs in the presence of uncertainty. Every financial decision involves a trade-off between present and future consumption, financial financial risk and reward, and certainty and uncertainty. Because resources are limited, finance provides structured methods to decide how money should be earned, spent, saved, borrowed, invested, and protected. Without finance, economic activity would be disorganized, growth would stagnate, and long-term planning would be nearly impossible. Finance therefore serves as the backbone of modern economies, influencing nearly every personal, business, and public decision.</w:t>
      </w:r>
    </w:p>
    <w:p>
      <w:pPr>
        <w:pStyle w:val="NormalWeb"/>
        <w:keepNext w:val="false"/>
        <w:keepLines w:val="false"/>
        <w:widowControl/>
        <w:spacing w:before="280" w:after="280"/>
        <w:rPr>
          <w:position w:val="0"/>
          <w:sz w:val="20"/>
          <w:vertAlign w:val="baseline"/>
        </w:rPr>
      </w:pPr>
      <w:r>
        <w:rPr>
          <w:position w:val="0"/>
          <w:sz w:val="24"/>
          <w:vertAlign w:val="baseline"/>
        </w:rPr>
        <w:t>The concept of finance has existed since the earliest forms of civilization, long before modern banks or stock markets emerged. Ancient societies practiced rudimentary forms of finance through barter systems, lending arrangements, and record-keeping of debts. As trade expanded beyond local communities, money was introduced as a medium of exchange to simplify transactions. Early financial practices included lending grain or livestock with an expectation of repayment, sometimes with interest, which demonstrated an early understanding of time value and financial financial risk. Over centuries, these practices evolved into more formal financial systems, including the establishment of banks, standardized currencies, and contractual agreements. The development of finance accelerated alongside commerce, industrialization, and globalization, eventually giving rise to complex financial markets and institutions that operate on a global scale.</w:t>
      </w:r>
    </w:p>
    <w:p>
      <w:pPr>
        <w:pStyle w:val="NormalWeb"/>
        <w:keepNext w:val="false"/>
        <w:keepLines w:val="false"/>
        <w:widowControl/>
        <w:spacing w:before="280" w:after="280"/>
        <w:rPr>
          <w:position w:val="0"/>
          <w:sz w:val="20"/>
          <w:vertAlign w:val="baseline"/>
        </w:rPr>
      </w:pPr>
      <w:r>
        <w:rPr>
          <w:position w:val="0"/>
          <w:sz w:val="24"/>
          <w:vertAlign w:val="baseline"/>
        </w:rPr>
        <w:t>One of the most important ideas in finance is the time value of money, which states that a sum of money available today is worth more than the same sum in the future. This principle exists because money can be invested to earn a return, because inflation reduces purchasing power over time, and because future outcomes are uncertain. The time value of money underpins nearly all financial decision-making, from simple savings choices to complex corporate investments. It explains why interest exists, why investors demand returns, and why long-term projects must be carefully evaluated. Through compounding and discounting, finance quantifies how money grows or shrinks over time, allowing individuals and institutions to compare financial outcomes occurring at different points in the future.</w:t>
      </w:r>
    </w:p>
    <w:p>
      <w:pPr>
        <w:pStyle w:val="NormalWeb"/>
        <w:keepNext w:val="false"/>
        <w:keepLines w:val="false"/>
        <w:widowControl/>
        <w:spacing w:before="280" w:after="280"/>
        <w:rPr>
          <w:position w:val="0"/>
          <w:sz w:val="20"/>
          <w:vertAlign w:val="baseline"/>
        </w:rPr>
      </w:pPr>
      <w:r>
        <w:rPr>
          <w:position w:val="0"/>
          <w:sz w:val="24"/>
          <w:vertAlign w:val="baseline"/>
        </w:rPr>
        <w:t>financial financial risk is another central element of finance. Every financial decision carries some level of uncertainty regarding outcomes, and finance seeks to measure, manage, and price that uncertainty. financial financial risk may arise from market fluctuations, changes in interest rates, inflation, creditworthiness of borrowers, operational failures, or unexpected external events such as economic crises or political instability. In general, higher levels of financial financial risk are associated with higher expected returns, as investors require compensation for bearing uncertainty. Finance does not eliminate financial financial risk, but it provides tools such as diversification, insurance, and hedging to manage and reduce its impact. Understanding financial financial risk is essential because poor financial financial risk management can lead to severe financial losses for individuals, companies, and entire economies.</w:t>
      </w:r>
    </w:p>
    <w:p>
      <w:pPr>
        <w:pStyle w:val="NormalWeb"/>
        <w:keepNext w:val="false"/>
        <w:keepLines w:val="false"/>
        <w:widowControl/>
        <w:spacing w:before="280" w:after="280"/>
        <w:rPr>
          <w:position w:val="0"/>
          <w:sz w:val="20"/>
          <w:vertAlign w:val="baseline"/>
        </w:rPr>
      </w:pPr>
      <w:r>
        <w:rPr>
          <w:position w:val="0"/>
          <w:sz w:val="24"/>
          <w:vertAlign w:val="baseline"/>
        </w:rPr>
        <w:t>Finance is commonly divided into three broad areas: personal finance, corporate finance, and public finance, each addressing the financial needs of different economic actors. Personal finance focuses on how individuals and households manage their income and wealth throughout their lives. It involves decisions related to earning income, budgeting expenses, saving for short-term and long-term goals, investing surplus funds, managing debt, purchasing insurance, and planning for retirement. Personal finance is deeply influenced by individual circumstances, such as income level, age, family responsibilities, financial financial risk tolerance, and financial goals. Sound personal financial management helps individuals achieve financial stability, protect themselves from unexpected shocks, and improve their overall quality of life.</w:t>
      </w:r>
    </w:p>
    <w:p>
      <w:pPr>
        <w:pStyle w:val="NormalWeb"/>
        <w:keepNext w:val="false"/>
        <w:keepLines w:val="false"/>
        <w:widowControl/>
        <w:spacing w:before="280" w:after="280"/>
        <w:rPr>
          <w:position w:val="0"/>
          <w:sz w:val="20"/>
          <w:vertAlign w:val="baseline"/>
        </w:rPr>
      </w:pPr>
      <w:r>
        <w:rPr>
          <w:position w:val="0"/>
          <w:sz w:val="24"/>
          <w:vertAlign w:val="baseline"/>
        </w:rPr>
        <w:t>Corporate finance deals with the financial decisions made by businesses, whether small enterprises or multinational corporations. The primary objective of corporate finance is to maximize the value of the firm for its owners or shareholders. To achieve this goal, managers must make careful decisions about where to invest the company’s resources, how to finance those investments, and how to distribute profits. Investment decisions involve evaluating potential projects or assets to determine whether they will generate sufficient returns relative to their risks. Financing decisions involve choosing the appropriate mix of debt and equity to fund operations and growth. Distribution decisions involve determining how much profit should be retained for reinvestment and how much should be paid out to shareholders in the form of dividends. Corporate finance requires rigorous financial analysis, forecasting, and strategic planning to ensure long-term sustainability and competitiveness.</w:t>
      </w:r>
    </w:p>
    <w:p>
      <w:pPr>
        <w:pStyle w:val="NormalWeb"/>
        <w:keepNext w:val="false"/>
        <w:keepLines w:val="false"/>
        <w:widowControl/>
        <w:spacing w:before="280" w:after="280"/>
        <w:rPr>
          <w:position w:val="0"/>
          <w:sz w:val="20"/>
          <w:vertAlign w:val="baseline"/>
        </w:rPr>
      </w:pPr>
      <w:r>
        <w:rPr>
          <w:position w:val="0"/>
          <w:sz w:val="24"/>
          <w:vertAlign w:val="baseline"/>
        </w:rPr>
        <w:t>Public finance concerns the financial activities of governments and public institutions. It focuses on how governments raise revenue, allocate spending, and manage public debt to achieve economic and social objectives. Governments collect revenue primarily through taxation, including income taxes, corporate taxes, sales taxes, and customs duties. These funds are used to provide public goods and services such as infrastructure, education, healthcare, defense, and social welfare programs. Public finance also involves managing budget deficits and surpluses, issuing government bonds, and implementing fiscal policies to stabilize the economy during periods of growth or recession. Effective public finance is crucial for economic development, income redistribution, and maintaining social stability.</w:t>
      </w:r>
    </w:p>
    <w:p>
      <w:pPr>
        <w:pStyle w:val="NormalWeb"/>
        <w:keepNext w:val="false"/>
        <w:keepLines w:val="false"/>
        <w:widowControl/>
        <w:spacing w:before="280" w:after="280"/>
        <w:rPr>
          <w:position w:val="0"/>
          <w:sz w:val="20"/>
          <w:vertAlign w:val="baseline"/>
        </w:rPr>
      </w:pPr>
      <w:r>
        <w:rPr>
          <w:position w:val="0"/>
          <w:sz w:val="24"/>
          <w:vertAlign w:val="baseline"/>
        </w:rPr>
        <w:t>Financial markets play a vital role in the functioning of finance by facilitating the exchange of funds between savers and borrowers. These markets provide platforms where financial instruments such as stocks, bonds, and derivatives are issued and traded. Capital markets enable businesses and governments to raise long-term funds, while money markets provide short-term financing and liquidity. Financial markets perform several essential functions, including price discovery, which reflects the collective assessment of value by market participants, and liquidity provision, which allows assets to be easily bought and sold. By connecting those with surplus funds to those with productive investment opportunities, financial markets help allocate capital efficiently and support economic growth.</w:t>
      </w:r>
    </w:p>
    <w:p>
      <w:pPr>
        <w:pStyle w:val="NormalWeb"/>
        <w:keepNext w:val="false"/>
        <w:keepLines w:val="false"/>
        <w:widowControl/>
        <w:spacing w:before="280" w:after="280"/>
        <w:rPr>
          <w:position w:val="0"/>
          <w:sz w:val="20"/>
          <w:vertAlign w:val="baseline"/>
        </w:rPr>
      </w:pPr>
      <w:r>
        <w:rPr>
          <w:position w:val="0"/>
          <w:sz w:val="24"/>
          <w:vertAlign w:val="baseline"/>
        </w:rPr>
        <w:t>Financial instruments are the tools through which finance operates. They represent legal claims or contracts that have financial value. Equity instruments, such as stocks, represent ownership interests in a company and entitle holders to a share of profits and voting rights. Debt instruments, such as bonds and loans, represent obligations to repay borrowed funds with interest. Derivative instruments derive their value from underlying assets, such as commodities, currencies, or securities, and are often used for financial financial risk management or speculation. Each type of financial instrument carries distinct characteristics in terms of financial financial risk, return, maturity, and liquidity, making them suitable for different financial objectives and participants.</w:t>
      </w:r>
    </w:p>
    <w:p>
      <w:pPr>
        <w:pStyle w:val="NormalWeb"/>
        <w:keepNext w:val="false"/>
        <w:keepLines w:val="false"/>
        <w:widowControl/>
        <w:spacing w:before="280" w:after="280"/>
        <w:rPr>
          <w:position w:val="0"/>
          <w:sz w:val="20"/>
          <w:vertAlign w:val="baseline"/>
        </w:rPr>
      </w:pPr>
      <w:r>
        <w:rPr>
          <w:position w:val="0"/>
          <w:sz w:val="24"/>
          <w:vertAlign w:val="baseline"/>
        </w:rPr>
        <w:t>Financial institutions act as intermediaries that facilitate the flow of funds within the financial system. Banks accept deposits from savers and extend loans to borrowers, earning profits from the interest rate spread. Insurance companies pool financial financial risk and provide financial protection against uncertain events. Investment funds collect money from investors and allocate it across diversified portfolios. Pension funds manage retirement savings for employees, while stock exchanges provide organized markets for trading securities. Central banks oversee monetary policy, regulate financial institutions, and maintain stability in the financial system. Together, these institutions form a complex network that supports economic activity and financial stability.</w:t>
      </w:r>
    </w:p>
    <w:p>
      <w:pPr>
        <w:pStyle w:val="NormalWeb"/>
        <w:keepNext w:val="false"/>
        <w:keepLines w:val="false"/>
        <w:widowControl/>
        <w:spacing w:before="280" w:after="280"/>
        <w:rPr>
          <w:position w:val="0"/>
          <w:sz w:val="20"/>
          <w:vertAlign w:val="baseline"/>
        </w:rPr>
      </w:pPr>
      <w:r>
        <w:rPr>
          <w:position w:val="0"/>
          <w:sz w:val="24"/>
          <w:vertAlign w:val="baseline"/>
        </w:rPr>
        <w:t>Finance is closely interconnected with the broader economy. Efficient financial systems promote economic growth by channeling savings into productive investments, encouraging innovation, and supporting entrepreneurship. Access to finance allows businesses to expand, individuals to invest in education or housing, and governments to develop infrastructure. Conversely, weaknesses in financial systems can amplify economic problems, as seen during financial crises when credit dries up, asset values collapse, and confidence erodes. The global financial crisis demonstrated how interconnected and fragile financial systems can be, highlighting the importance of sound regulation, transparency, and financial financial risk management.</w:t>
      </w:r>
    </w:p>
    <w:p>
      <w:pPr>
        <w:pStyle w:val="NormalWeb"/>
        <w:keepNext w:val="false"/>
        <w:keepLines w:val="false"/>
        <w:widowControl/>
        <w:spacing w:before="280" w:after="280"/>
        <w:rPr>
          <w:position w:val="0"/>
          <w:sz w:val="20"/>
          <w:vertAlign w:val="baseline"/>
        </w:rPr>
      </w:pPr>
      <w:r>
        <w:rPr>
          <w:position w:val="0"/>
          <w:sz w:val="24"/>
          <w:vertAlign w:val="baseline"/>
        </w:rPr>
        <w:t>Ethics and trust are essential components of finance, as financial transactions often involve asymmetries of information and long-term commitments. Investors trust financial institutions to safeguard their money, borrowers trust lenders to offer fair terms, and markets rely on accurate information to function properly. Unethical behavior such as fraud, insider trading, and market manipulation undermines confidence and can cause widespread harm. As a result, finance is subject to extensive regulation and oversight aimed at protecting participants, ensuring fairness, and maintaining systemic stability. Ethical considerations are increasingly emphasized in finance, particularly with the rise of sustainable and socially responsible investing.</w:t>
      </w:r>
    </w:p>
    <w:p>
      <w:pPr>
        <w:pStyle w:val="NormalWeb"/>
        <w:keepNext w:val="false"/>
        <w:keepLines w:val="false"/>
        <w:widowControl/>
        <w:spacing w:before="280" w:after="280"/>
        <w:rPr>
          <w:position w:val="0"/>
          <w:sz w:val="20"/>
          <w:vertAlign w:val="baseline"/>
        </w:rPr>
      </w:pPr>
      <w:r>
        <w:rPr>
          <w:position w:val="0"/>
          <w:sz w:val="24"/>
          <w:vertAlign w:val="baseline"/>
        </w:rPr>
        <w:t>In modern times, finance has undergone rapid transformation due to technological innovation and globalization. Advances in digital technology have revolutionized payment systems, trading platforms, and financial services delivery. Financial technology companies have introduced new ways to transfer money, access credit, and manage investments. Globalization has integrated financial markets across countries, allowing capital to flow freely across borders but also increasing the transmission of financial shocks. These developments have expanded opportunities while introducing new risks and challenges, requiring continuous adaptation by financial institutions, regulators, and participants.</w:t>
      </w:r>
    </w:p>
    <w:p>
      <w:pPr>
        <w:pStyle w:val="NormalWeb"/>
        <w:keepNext w:val="false"/>
        <w:keepLines w:val="false"/>
        <w:widowControl/>
        <w:spacing w:before="280" w:after="280"/>
        <w:rPr>
          <w:position w:val="0"/>
          <w:sz w:val="20"/>
          <w:vertAlign w:val="baseline"/>
        </w:rPr>
      </w:pPr>
      <w:r>
        <w:rPr>
          <w:position w:val="0"/>
          <w:sz w:val="24"/>
          <w:vertAlign w:val="baseline"/>
        </w:rPr>
        <w:t>Ultimately, finance is not merely about money, numbers, or markets, but about decision-making under uncertainty and planning for the future. It influences how individuals shape their lives, how businesses grow and compete, and how societies allocate resources and pursue collective goals. A solid understanding of finance enables better choices, reduces vulnerability to financial shocks, and supports long-term prosperity. As economies continue to evolve, finance will remain a central force shaping economic outcomes and human well-being.</w:t>
      </w:r>
    </w:p>
    <w:p>
      <w:pPr>
        <w:pStyle w:val="NormalWeb"/>
        <w:keepNext w:val="false"/>
        <w:keepLines w:val="false"/>
        <w:widowControl/>
        <w:spacing w:before="280" w:after="280"/>
        <w:rPr>
          <w:position w:val="0"/>
          <w:sz w:val="20"/>
          <w:vertAlign w:val="baseline"/>
        </w:rPr>
      </w:pPr>
      <w:r>
        <w:rPr>
          <w:position w:val="0"/>
          <w:sz w:val="24"/>
          <w:vertAlign w:val="baseline"/>
        </w:rPr>
        <w:t>Finance extends beyond foundational concepts into a complex system of markets, instruments, theories, and practices that guide how capital is allocated in increasingly sophisticated ways. Financial markets form the core infrastructure through which savings are transformed into investment, allowing economic agents to transfer financial financial risk, discover prices, and access liquidity. These markets operate at local, national, and international levels, linking millions of participants through electronic networks. The efficiency and stability of financial markets are critical because they influence investment decisions, business expansion, employment, and overall economic performance. When markets function well, they promote transparency and confidence; when they fail, the consequences can ripple throughout the global economy.</w:t>
      </w:r>
    </w:p>
    <w:p>
      <w:pPr>
        <w:pStyle w:val="NormalWeb"/>
        <w:keepNext w:val="false"/>
        <w:keepLines w:val="false"/>
        <w:widowControl/>
        <w:spacing w:before="280" w:after="280"/>
        <w:rPr>
          <w:position w:val="0"/>
          <w:sz w:val="20"/>
          <w:vertAlign w:val="baseline"/>
        </w:rPr>
      </w:pPr>
      <w:r>
        <w:rPr>
          <w:position w:val="0"/>
          <w:sz w:val="24"/>
          <w:vertAlign w:val="baseline"/>
        </w:rPr>
        <w:t>Investment is one of the most prominent activities within finance and refers to the commitment of funds with the expectation of earning a future return. Investors range from individual savers to large institutions such as pension funds and sovereign wealth funds. The investment process involves identifying opportunities, evaluating potential risks and returns, constructing portfolios, and monitoring performance over time. Different investment objectives lead to different strategies, such as income generation, capital appreciation, or preservation of wealth. Because future outcomes are uncertain, investment decisions rely on probabilistic assessments rather than guarantees, making financial financial risk management an integral component of finance.</w:t>
      </w:r>
    </w:p>
    <w:p>
      <w:pPr>
        <w:pStyle w:val="NormalWeb"/>
        <w:keepNext w:val="false"/>
        <w:keepLines w:val="false"/>
        <w:widowControl/>
        <w:spacing w:before="280" w:after="280"/>
        <w:rPr>
          <w:position w:val="0"/>
          <w:sz w:val="20"/>
          <w:vertAlign w:val="baseline"/>
        </w:rPr>
      </w:pPr>
      <w:r>
        <w:rPr>
          <w:position w:val="0"/>
          <w:sz w:val="24"/>
          <w:vertAlign w:val="baseline"/>
        </w:rPr>
        <w:t>Modern investment theory provides a framework for understanding how assets should be priced and how portfolios should be constructed. One of the central insights of investment theory is that financial financial risk can be reduced through diversification, which involves holding a combination of assets whose returns do not move perfectly together. By spreading investments across different asset classes, industries, and geographic regions, investors can reduce the impact of poor performance in any single investment. This principle challenges the idea that selecting individual winning assets is sufficient and instead emphasizes the importance of portfolio-level decision-making.</w:t>
      </w:r>
    </w:p>
    <w:p>
      <w:pPr>
        <w:pStyle w:val="NormalWeb"/>
        <w:keepNext w:val="false"/>
        <w:keepLines w:val="false"/>
        <w:widowControl/>
        <w:spacing w:before="280" w:after="280"/>
        <w:rPr>
          <w:position w:val="0"/>
          <w:sz w:val="20"/>
          <w:vertAlign w:val="baseline"/>
        </w:rPr>
      </w:pPr>
      <w:r>
        <w:rPr>
          <w:position w:val="0"/>
          <w:sz w:val="24"/>
          <w:vertAlign w:val="baseline"/>
        </w:rPr>
        <w:t>The relationship between financial financial risk and return is formalized in various financial models that attempt to explain how investors are compensated for bearing financial financial risk. These models suggest that investors demand higher expected returns for holding assets with greater uncertainty or sensitivity to market fluctuations. Market financial financial risk, which cannot be eliminated through diversification, plays a particularly important role in determining expected returns. Although these models are based on assumptions that may not hold perfectly in reality, they provide useful tools for evaluating investments, estimating costs of capital, and making strategic financial decisions.</w:t>
      </w:r>
    </w:p>
    <w:p>
      <w:pPr>
        <w:pStyle w:val="NormalWeb"/>
        <w:keepNext w:val="false"/>
        <w:keepLines w:val="false"/>
        <w:widowControl/>
        <w:spacing w:before="280" w:after="280"/>
        <w:rPr>
          <w:position w:val="0"/>
          <w:sz w:val="20"/>
          <w:vertAlign w:val="baseline"/>
        </w:rPr>
      </w:pPr>
      <w:r>
        <w:rPr>
          <w:position w:val="0"/>
          <w:sz w:val="24"/>
          <w:vertAlign w:val="baseline"/>
        </w:rPr>
        <w:t>Asset pricing is a central concern in finance because it determines how financial instruments are valued in the market. Prices reflect the collective expectations of market participants regarding future cash flows, growth prospects, and financial financial risk. Changes in economic conditions, interest rates, corporate performance, or investor sentiment can lead to significant price fluctuations. Financial analysis seeks to estimate intrinsic value by examining financial statements, industry trends, and macroeconomic factors. When market prices deviate from intrinsic values, opportunities for profit or loss arise, driving trading activity and market dynamics.</w:t>
      </w:r>
    </w:p>
    <w:p>
      <w:pPr>
        <w:pStyle w:val="NormalWeb"/>
        <w:keepNext w:val="false"/>
        <w:keepLines w:val="false"/>
        <w:widowControl/>
        <w:spacing w:before="280" w:after="280"/>
        <w:rPr>
          <w:position w:val="0"/>
          <w:sz w:val="20"/>
          <w:vertAlign w:val="baseline"/>
        </w:rPr>
      </w:pPr>
      <w:r>
        <w:rPr>
          <w:position w:val="0"/>
          <w:sz w:val="24"/>
          <w:vertAlign w:val="baseline"/>
        </w:rPr>
        <w:t>Debt markets play a crucial role in finance by enabling borrowers to access funds while providing investors with relatively predictable income streams. Bonds are among the most common debt instruments and are issued by governments, corporations, and other entities. When an investor purchases a bond, they are essentially lending money in exchange for periodic interest payments and the return of principal at maturity. Bond prices are influenced by interest rates, credit financial financial risk, and time to maturity. Because bonds are often considered less risky than equities, they are widely used for income generation and portfolio diversification.</w:t>
      </w:r>
    </w:p>
    <w:p>
      <w:pPr>
        <w:pStyle w:val="NormalWeb"/>
        <w:keepNext w:val="false"/>
        <w:keepLines w:val="false"/>
        <w:widowControl/>
        <w:spacing w:before="280" w:after="280"/>
        <w:rPr>
          <w:position w:val="0"/>
          <w:sz w:val="20"/>
          <w:vertAlign w:val="baseline"/>
        </w:rPr>
      </w:pPr>
      <w:r>
        <w:rPr>
          <w:position w:val="0"/>
          <w:sz w:val="24"/>
          <w:vertAlign w:val="baseline"/>
        </w:rPr>
        <w:t>Equity markets, in contrast, involve ownership claims on businesses and offer the potential for higher returns at the cost of greater financial financial risk. Shareholders benefit from dividends and capital gains when companies perform well but also bear losses when performance deteriorates. Equity markets provide companies with access to permanent capital that does not require repayment, enabling long-term investment and growth. Stock prices are influenced by company earnings, growth expectations, competitive positioning, and broader market conditions. Equity investing requires careful analysis and a tolerance for volatility, as prices can fluctuate significantly in response to new information.</w:t>
      </w:r>
    </w:p>
    <w:p>
      <w:pPr>
        <w:pStyle w:val="NormalWeb"/>
        <w:keepNext w:val="false"/>
        <w:keepLines w:val="false"/>
        <w:widowControl/>
        <w:spacing w:before="280" w:after="280"/>
        <w:rPr>
          <w:position w:val="0"/>
          <w:sz w:val="20"/>
          <w:vertAlign w:val="baseline"/>
        </w:rPr>
      </w:pPr>
      <w:r>
        <w:rPr>
          <w:position w:val="0"/>
          <w:sz w:val="24"/>
          <w:vertAlign w:val="baseline"/>
        </w:rPr>
        <w:t>Derivatives represent a more advanced area of finance and involve contracts whose value is derived from underlying assets. These instruments are used extensively for financial financial risk management, allowing participants to hedge against adverse price movements in commodities, currencies, interest rates, or securities. Derivatives can also be used for speculation, enabling traders to take positions on price movements with relatively small initial investments. While derivatives can enhance market efficiency and financial financial risk transfer, they can also amplify losses if used improperly, highlighting the importance of expertise and regulation in this area of finance.</w:t>
      </w:r>
    </w:p>
    <w:p>
      <w:pPr>
        <w:pStyle w:val="NormalWeb"/>
        <w:keepNext w:val="false"/>
        <w:keepLines w:val="false"/>
        <w:widowControl/>
        <w:spacing w:before="280" w:after="280"/>
        <w:rPr>
          <w:position w:val="0"/>
          <w:sz w:val="20"/>
          <w:vertAlign w:val="baseline"/>
        </w:rPr>
      </w:pPr>
      <w:r>
        <w:rPr>
          <w:position w:val="0"/>
          <w:sz w:val="24"/>
          <w:vertAlign w:val="baseline"/>
        </w:rPr>
        <w:t>financial financial risk management is a central discipline within finance that focuses on identifying, measuring, and controlling exposure to uncertainty. Financial risks can arise from many sources, including market volatility, credit defaults, operational failures, and external shocks. Organizations use a variety of tools to manage financial financial risk, such as diversification, insurance, hedging strategies, and capital buffers. Effective financial financial risk management does not aim to eliminate financial financial risk entirely but rather to ensure that risks are understood, appropriately priced, and aligned with the organization’s objectives and capacity to absorb losses.</w:t>
      </w:r>
    </w:p>
    <w:p>
      <w:pPr>
        <w:pStyle w:val="NormalWeb"/>
        <w:keepNext w:val="false"/>
        <w:keepLines w:val="false"/>
        <w:widowControl/>
        <w:spacing w:before="280" w:after="280"/>
        <w:rPr>
          <w:position w:val="0"/>
          <w:sz w:val="20"/>
          <w:vertAlign w:val="baseline"/>
        </w:rPr>
      </w:pPr>
      <w:r>
        <w:rPr>
          <w:position w:val="0"/>
          <w:sz w:val="24"/>
          <w:vertAlign w:val="baseline"/>
        </w:rPr>
        <w:t>Financial decision-making is deeply influenced by behavioral factors that challenge the assumption of fully rational actors. Behavioral finance studies how psychological biases, emotions, and social influences affect financial choices. Investors may overreact to news, exhibit excessive confidence, or follow herd behavior, leading to market anomalies and mispricing. These behavioral patterns can create opportunities for disciplined investors but also contribute to bubbles and crashes. Understanding behavioral influences enhances the realism of financial analysis and improves the design of financial products and policies.</w:t>
      </w:r>
    </w:p>
    <w:p>
      <w:pPr>
        <w:pStyle w:val="NormalWeb"/>
        <w:keepNext w:val="false"/>
        <w:keepLines w:val="false"/>
        <w:widowControl/>
        <w:spacing w:before="280" w:after="280"/>
        <w:rPr>
          <w:position w:val="0"/>
          <w:sz w:val="20"/>
          <w:vertAlign w:val="baseline"/>
        </w:rPr>
      </w:pPr>
      <w:r>
        <w:rPr>
          <w:position w:val="0"/>
          <w:sz w:val="24"/>
          <w:vertAlign w:val="baseline"/>
        </w:rPr>
        <w:t>Corporate financial strategy extends beyond day-to-day management to encompass long-term planning and value creation. Companies must decide how to allocate capital among competing projects, balance growth opportunities with financial stability, and respond to changing market conditions. Mergers and acquisitions represent major strategic decisions that can reshape industries and alter competitive dynamics. These transactions require careful valuation, negotiation, and integration planning to realize potential synergies and avoid value destruction. Corporate finance therefore combines quantitative analysis with strategic judgment and leadership.</w:t>
      </w:r>
    </w:p>
    <w:p>
      <w:pPr>
        <w:pStyle w:val="NormalWeb"/>
        <w:keepNext w:val="false"/>
        <w:keepLines w:val="false"/>
        <w:widowControl/>
        <w:spacing w:before="280" w:after="280"/>
        <w:rPr>
          <w:position w:val="0"/>
          <w:sz w:val="20"/>
          <w:vertAlign w:val="baseline"/>
        </w:rPr>
      </w:pPr>
      <w:r>
        <w:rPr>
          <w:position w:val="0"/>
          <w:sz w:val="24"/>
          <w:vertAlign w:val="baseline"/>
        </w:rPr>
        <w:t>Liquidity is a vital concept in finance, referring to the ease with which assets can be converted into cash without significant loss of value. Liquidity is essential for both individuals and institutions, as it enables them to meet obligations, respond to opportunities, and withstand shocks. Financial markets and institutions play a key role in providing liquidity, but liquidity can evaporate during periods of stress, exacerbating financial instability. Managing liquidity financial financial risk involves maintaining sufficient cash reserves, access to credit, and diversified funding sources.</w:t>
      </w:r>
    </w:p>
    <w:p>
      <w:pPr>
        <w:pStyle w:val="NormalWeb"/>
        <w:keepNext w:val="false"/>
        <w:keepLines w:val="false"/>
        <w:widowControl/>
        <w:spacing w:before="280" w:after="280"/>
        <w:rPr>
          <w:position w:val="0"/>
          <w:sz w:val="20"/>
          <w:vertAlign w:val="baseline"/>
        </w:rPr>
      </w:pPr>
      <w:r>
        <w:rPr>
          <w:position w:val="0"/>
          <w:sz w:val="24"/>
          <w:vertAlign w:val="baseline"/>
        </w:rPr>
        <w:t>Interest rates serve as a fundamental link between finance and the broader economy. They influence borrowing costs, investment decisions, asset prices, and consumption patterns. Central banks play a critical role in setting short-term interest rates and guiding monetary conditions to achieve economic objectives such as price stability and full employment. Changes in interest rates can have wide-ranging effects across financial markets, affecting bonds, equities, currencies, and real estate. Understanding interest rate dynamics is therefore essential for financial analysis and policy-making.</w:t>
      </w:r>
    </w:p>
    <w:p>
      <w:pPr>
        <w:pStyle w:val="NormalWeb"/>
        <w:keepNext w:val="false"/>
        <w:keepLines w:val="false"/>
        <w:widowControl/>
        <w:spacing w:before="280" w:after="280"/>
        <w:rPr>
          <w:position w:val="0"/>
          <w:sz w:val="20"/>
          <w:vertAlign w:val="baseline"/>
        </w:rPr>
      </w:pPr>
      <w:r>
        <w:rPr>
          <w:position w:val="0"/>
          <w:sz w:val="24"/>
          <w:vertAlign w:val="baseline"/>
        </w:rPr>
        <w:t>Global finance reflects the interconnected nature of modern economies, with capital flowing across borders in search of returns and diversification. International financial markets enable trade, investment, and financial financial risk sharing on a global scale but also expose countries to external shocks and contagion. Exchange rates play a central role in international finance by influencing trade competitiveness, capital flows, and inflation. Managing international financial exposure requires careful consideration of currency financial financial risk, political financial financial risk, and regulatory differences across jurisdictions.</w:t>
      </w:r>
    </w:p>
    <w:p>
      <w:pPr>
        <w:pStyle w:val="NormalWeb"/>
        <w:keepNext w:val="false"/>
        <w:keepLines w:val="false"/>
        <w:widowControl/>
        <w:spacing w:before="280" w:after="280"/>
        <w:rPr>
          <w:position w:val="0"/>
          <w:sz w:val="20"/>
          <w:vertAlign w:val="baseline"/>
        </w:rPr>
      </w:pPr>
      <w:r>
        <w:rPr>
          <w:position w:val="0"/>
          <w:sz w:val="24"/>
          <w:vertAlign w:val="baseline"/>
        </w:rPr>
        <w:t>Financial regulation aims to maintain stability, protect participants, and promote fair and efficient markets. Regulators establish rules governing capital adequacy, disclosure, conduct, and financial financial risk management to reduce the likelihood and severity of financial crises. While regulation can impose costs and constraints, it plays a vital role in preserving trust and preventing abuses. The challenge for regulators is to balance innovation and growth with safety and resilience, particularly in an environment of rapid technological change.</w:t>
      </w:r>
    </w:p>
    <w:p>
      <w:pPr>
        <w:pStyle w:val="NormalWeb"/>
        <w:keepNext w:val="false"/>
        <w:keepLines w:val="false"/>
        <w:widowControl/>
        <w:spacing w:before="280" w:after="280"/>
        <w:rPr>
          <w:position w:val="0"/>
          <w:sz w:val="20"/>
          <w:vertAlign w:val="baseline"/>
        </w:rPr>
      </w:pPr>
      <w:r>
        <w:rPr>
          <w:position w:val="0"/>
          <w:sz w:val="24"/>
          <w:vertAlign w:val="baseline"/>
        </w:rPr>
        <w:t>Technology has transformed finance by increasing speed, accessibility, and complexity. Electronic trading, digital payments, and data analytics have reshaped how financial services are delivered and consumed. Innovations such as algorithmic trading and automated investment platforms have lowered costs and expanded access but also raised concerns about systemic financial financial risk and market integrity. As finance continues to evolve, the integration of technology will remain a defining feature of the financial landscape.</w:t>
      </w:r>
    </w:p>
    <w:p>
      <w:pPr>
        <w:pStyle w:val="NormalWeb"/>
        <w:keepNext w:val="false"/>
        <w:keepLines w:val="false"/>
        <w:widowControl/>
        <w:spacing w:before="280" w:after="280"/>
        <w:rPr>
          <w:position w:val="0"/>
          <w:sz w:val="20"/>
          <w:vertAlign w:val="baseline"/>
        </w:rPr>
      </w:pPr>
      <w:r>
        <w:rPr>
          <w:position w:val="0"/>
          <w:sz w:val="24"/>
          <w:vertAlign w:val="baseline"/>
        </w:rPr>
        <w:t>In essence, finance in its advanced form is a dynamic system that blends economics, mathematics, psychology, technology, and institutional design. It provides the mechanisms through which resources are allocated, risks are managed, and future outcomes are shaped. Mastery of finance requires not only technical knowledge but also judgment, discipline, and ethical awareness. As markets evolve and challenges emerge, finance will continue to adapt, influencing economic development and human progress in profound ways.</w:t>
      </w:r>
    </w:p>
    <w:p>
      <w:pPr>
        <w:pStyle w:val="NormalWeb"/>
        <w:keepNext w:val="false"/>
        <w:keepLines w:val="false"/>
        <w:widowControl/>
        <w:spacing w:before="280" w:after="280"/>
        <w:rPr>
          <w:position w:val="0"/>
          <w:sz w:val="20"/>
          <w:vertAlign w:val="baseline"/>
        </w:rPr>
      </w:pPr>
      <w:r>
        <w:rPr>
          <w:position w:val="0"/>
          <w:sz w:val="24"/>
          <w:vertAlign w:val="baseline"/>
        </w:rPr>
        <w:t>Public finance occupies a central position in the financial system because it shapes how resources are collected and distributed across society. Governments play a unique role in finance by providing public goods and services that markets alone cannot efficiently supply, such as national defense, public infrastructure, legal systems, and environmental protection. To fund these activities, governments rely primarily on taxation, borrowing, and, in some cases, revenue from public enterprises. The design of tax systems reflects economic, social, and political objectives, balancing efficiency, equity, and administrative feasibility. Through public finance, governments influence income distribution, economic incentives, and long-term development.</w:t>
      </w:r>
    </w:p>
    <w:p>
      <w:pPr>
        <w:pStyle w:val="NormalWeb"/>
        <w:keepNext w:val="false"/>
        <w:keepLines w:val="false"/>
        <w:widowControl/>
        <w:spacing w:before="280" w:after="280"/>
        <w:rPr>
          <w:position w:val="0"/>
          <w:sz w:val="20"/>
          <w:vertAlign w:val="baseline"/>
        </w:rPr>
      </w:pPr>
      <w:r>
        <w:rPr>
          <w:position w:val="0"/>
          <w:sz w:val="24"/>
          <w:vertAlign w:val="baseline"/>
        </w:rPr>
        <w:t>Taxation is one of the most powerful tools in public finance, as it directly affects individual behavior and business decisions. Taxes can be levied on income, consumption, wealth, property, and corporate profits, each with distinct implications for economic activity. Progressive tax systems aim to reduce inequality by imposing higher rates on those with greater ability to pay, while regressive taxes place a relatively larger burden on lower-income individuals. Policymakers must consider trade-offs between raising sufficient revenue and minimizing distortions that discourage work, saving, or investment. Effective tax policy requires careful analysis of economic impacts and social priorities.</w:t>
      </w:r>
    </w:p>
    <w:p>
      <w:pPr>
        <w:pStyle w:val="NormalWeb"/>
        <w:keepNext w:val="false"/>
        <w:keepLines w:val="false"/>
        <w:widowControl/>
        <w:spacing w:before="280" w:after="280"/>
        <w:rPr>
          <w:position w:val="0"/>
          <w:sz w:val="20"/>
          <w:vertAlign w:val="baseline"/>
        </w:rPr>
      </w:pPr>
      <w:r>
        <w:rPr>
          <w:position w:val="0"/>
          <w:sz w:val="24"/>
          <w:vertAlign w:val="baseline"/>
        </w:rPr>
        <w:t>Government spending represents the allocation of financial resources to achieve public objectives. Expenditures on education and healthcare enhance human capital and productivity, while investments in infrastructure support economic growth and connectivity. Social welfare programs provide safety nets for vulnerable populations, reducing poverty and promoting social cohesion. Defense and public security expenditures protect national sovereignty and stability. The composition and efficiency of government spending significantly influence economic outcomes, as wasteful or poorly targeted programs can undermine fiscal sustainability and public trust.</w:t>
      </w:r>
    </w:p>
    <w:p>
      <w:pPr>
        <w:pStyle w:val="NormalWeb"/>
        <w:keepNext w:val="false"/>
        <w:keepLines w:val="false"/>
        <w:widowControl/>
        <w:spacing w:before="280" w:after="280"/>
        <w:rPr>
          <w:position w:val="0"/>
          <w:sz w:val="20"/>
          <w:vertAlign w:val="baseline"/>
        </w:rPr>
      </w:pPr>
      <w:r>
        <w:rPr>
          <w:position w:val="0"/>
          <w:sz w:val="24"/>
          <w:vertAlign w:val="baseline"/>
        </w:rPr>
        <w:t>Budgeting and fiscal management are critical aspects of public finance, involving the planning, execution, and monitoring of government revenues and expenditures. Governments must balance competing demands within finite resources, often under conditions of economic uncertainty. Budget deficits occur when spending exceeds revenue, leading governments to borrow and accumulate public debt. While deficits can be justified during economic downturns to stimulate activity, persistent deficits may raise concerns about debt sustainability and intergenerational equity. Sound fiscal management seeks to align short-term policy goals with long-term financial stability.</w:t>
      </w:r>
    </w:p>
    <w:p>
      <w:pPr>
        <w:pStyle w:val="NormalWeb"/>
        <w:keepNext w:val="false"/>
        <w:keepLines w:val="false"/>
        <w:widowControl/>
        <w:spacing w:before="280" w:after="280"/>
        <w:rPr>
          <w:position w:val="0"/>
          <w:sz w:val="20"/>
          <w:vertAlign w:val="baseline"/>
        </w:rPr>
      </w:pPr>
      <w:r>
        <w:rPr>
          <w:position w:val="0"/>
          <w:sz w:val="24"/>
          <w:vertAlign w:val="baseline"/>
        </w:rPr>
        <w:t>Public debt plays a dual role in finance, serving as both a funding mechanism and a financial asset. Government bonds are widely used by investors seeking relatively low-financial financial risk investments and by central banks conducting monetary policy. The level and structure of public debt affect interest rates, investor confidence, and fiscal flexibility. Excessive debt can constrain policy options and increase vulnerability to economic shocks, while prudent debt management can support growth and stability. The sustainability of public debt depends on factors such as economic growth, interest rates, and the credibility of fiscal institutions.</w:t>
      </w:r>
    </w:p>
    <w:p>
      <w:pPr>
        <w:pStyle w:val="NormalWeb"/>
        <w:keepNext w:val="false"/>
        <w:keepLines w:val="false"/>
        <w:widowControl/>
        <w:spacing w:before="280" w:after="280"/>
        <w:rPr>
          <w:position w:val="0"/>
          <w:sz w:val="20"/>
          <w:vertAlign w:val="baseline"/>
        </w:rPr>
      </w:pPr>
      <w:r>
        <w:rPr>
          <w:position w:val="0"/>
          <w:sz w:val="24"/>
          <w:vertAlign w:val="baseline"/>
        </w:rPr>
        <w:t>Fiscal policy interacts closely with monetary policy to influence macroeconomic conditions. While fiscal policy involves government spending and taxation, monetary policy focuses on controlling money supply and interest rates. Coordination between these policies is essential for maintaining economic stability. During recessions, expansionary fiscal and monetary policies can support recovery, while during periods of overheating, contractionary measures may be needed to control inflation. The effectiveness of fiscal policy depends on timing, scale, and public confidence in government actions.</w:t>
      </w:r>
    </w:p>
    <w:p>
      <w:pPr>
        <w:pStyle w:val="NormalWeb"/>
        <w:keepNext w:val="false"/>
        <w:keepLines w:val="false"/>
        <w:widowControl/>
        <w:spacing w:before="280" w:after="280"/>
        <w:rPr>
          <w:position w:val="0"/>
          <w:sz w:val="20"/>
          <w:vertAlign w:val="baseline"/>
        </w:rPr>
      </w:pPr>
      <w:r>
        <w:rPr>
          <w:position w:val="0"/>
          <w:sz w:val="24"/>
          <w:vertAlign w:val="baseline"/>
        </w:rPr>
        <w:t>Financial crises represent some of the most dramatic and consequential events in finance, revealing vulnerabilities in financial systems and institutions. Crises often arise from excessive financial financial risk-taking, asset bubbles, weak regulation, or macroeconomic imbalances. When confidence collapses, financial institutions may face liquidity shortages, asset values may plunge, and credit may dry up, leading to severe economic contractions. The social costs of financial crises can be immense, including unemployment, lost income, and reduced public services. Studying past crises provides valuable lessons for improving regulation, financial financial risk management, and crisis response.</w:t>
      </w:r>
    </w:p>
    <w:p>
      <w:pPr>
        <w:pStyle w:val="NormalWeb"/>
        <w:keepNext w:val="false"/>
        <w:keepLines w:val="false"/>
        <w:widowControl/>
        <w:spacing w:before="280" w:after="280"/>
        <w:rPr>
          <w:position w:val="0"/>
          <w:sz w:val="20"/>
          <w:vertAlign w:val="baseline"/>
        </w:rPr>
      </w:pPr>
      <w:r>
        <w:rPr>
          <w:position w:val="0"/>
          <w:sz w:val="24"/>
          <w:vertAlign w:val="baseline"/>
        </w:rPr>
        <w:t>The global nature of modern finance means that financial instability in one country can quickly spread to others. Cross-border capital flows, multinational banks, and integrated markets create channels for contagion. International financial institutions and cooperation play a critical role in managing global financial stability. Coordination among regulators, central banks, and governments is essential to address systemic risks and prevent crises from escalating. Global finance thus requires a balance between national sovereignty and international collaboration.</w:t>
      </w:r>
    </w:p>
    <w:p>
      <w:pPr>
        <w:pStyle w:val="NormalWeb"/>
        <w:keepNext w:val="false"/>
        <w:keepLines w:val="false"/>
        <w:widowControl/>
        <w:spacing w:before="280" w:after="280"/>
        <w:rPr>
          <w:position w:val="0"/>
          <w:sz w:val="20"/>
          <w:vertAlign w:val="baseline"/>
        </w:rPr>
      </w:pPr>
      <w:r>
        <w:rPr>
          <w:position w:val="0"/>
          <w:sz w:val="24"/>
          <w:vertAlign w:val="baseline"/>
        </w:rPr>
        <w:t>Sustainability has become an increasingly important theme in finance as societies confront environmental and social challenges. Sustainable finance seeks to integrate environmental, social, and governance considerations into financial decision-making. This approach recognizes that long-term financial performance is closely linked to responsible resource use, social stability, and ethical governance. Investors are increasingly considering sustainability factors when allocating capital, influencing corporate behavior and encouraging more responsible business practices. Sustainable finance represents a shift from purely short-term profit maximization toward long-term value creation.</w:t>
      </w:r>
    </w:p>
    <w:p>
      <w:pPr>
        <w:pStyle w:val="NormalWeb"/>
        <w:keepNext w:val="false"/>
        <w:keepLines w:val="false"/>
        <w:widowControl/>
        <w:spacing w:before="280" w:after="280"/>
        <w:rPr>
          <w:position w:val="0"/>
          <w:sz w:val="20"/>
          <w:vertAlign w:val="baseline"/>
        </w:rPr>
      </w:pPr>
      <w:r>
        <w:rPr>
          <w:position w:val="0"/>
          <w:sz w:val="24"/>
          <w:vertAlign w:val="baseline"/>
        </w:rPr>
        <w:t>Ethical finance emphasizes fairness, transparency, and accountability in financial activities. Ethical considerations extend beyond compliance with laws to include the broader social impact of financial decisions. Issues such as predatory lending, excessive speculation, and environmental harm raise questions about the responsibilities of financial institutions and professionals. Incorporating ethics into finance helps build trust, reduce systemic risks, and align financial activity with societal values. Ethical finance is increasingly recognized as essential for the legitimacy and resilience of financial systems.</w:t>
      </w:r>
    </w:p>
    <w:p>
      <w:pPr>
        <w:pStyle w:val="NormalWeb"/>
        <w:keepNext w:val="false"/>
        <w:keepLines w:val="false"/>
        <w:widowControl/>
        <w:spacing w:before="280" w:after="280"/>
        <w:rPr>
          <w:position w:val="0"/>
          <w:sz w:val="20"/>
          <w:vertAlign w:val="baseline"/>
        </w:rPr>
      </w:pPr>
      <w:r>
        <w:rPr>
          <w:position w:val="0"/>
          <w:sz w:val="24"/>
          <w:vertAlign w:val="baseline"/>
        </w:rPr>
        <w:t>Financial inclusion is another critical dimension of finance, focusing on expanding access to financial services for underserved populations. Access to banking, credit, insurance, and savings mechanisms enables individuals and businesses to manage risks, invest in opportunities, and improve their economic prospects. Barriers to financial inclusion may include low income, lack of documentation, geographic isolation, or limited financial literacy. Promoting inclusion supports economic development, reduces inequality, and strengthens financial systems by broadening participation.</w:t>
      </w:r>
    </w:p>
    <w:p>
      <w:pPr>
        <w:pStyle w:val="NormalWeb"/>
        <w:keepNext w:val="false"/>
        <w:keepLines w:val="false"/>
        <w:widowControl/>
        <w:spacing w:before="280" w:after="280"/>
        <w:rPr>
          <w:position w:val="0"/>
          <w:sz w:val="20"/>
          <w:vertAlign w:val="baseline"/>
        </w:rPr>
      </w:pPr>
      <w:r>
        <w:rPr>
          <w:position w:val="0"/>
          <w:sz w:val="24"/>
          <w:vertAlign w:val="baseline"/>
        </w:rPr>
        <w:t>Education and financial literacy play a vital role in empowering individuals to make informed financial decisions. Understanding basic financial concepts such as budgeting, saving, investing, and financial financial risk management enhances personal well-being and economic resilience. At a broader level, financial literacy contributes to more stable markets by reducing misinformation and speculative behavior. Governments, educational institutions, and financial organizations share responsibility for promoting financial education and building financial capability across populations.</w:t>
      </w:r>
    </w:p>
    <w:p>
      <w:pPr>
        <w:pStyle w:val="NormalWeb"/>
        <w:keepNext w:val="false"/>
        <w:keepLines w:val="false"/>
        <w:widowControl/>
        <w:spacing w:before="280" w:after="280"/>
        <w:rPr>
          <w:position w:val="0"/>
          <w:sz w:val="20"/>
          <w:vertAlign w:val="baseline"/>
        </w:rPr>
      </w:pPr>
      <w:r>
        <w:rPr>
          <w:position w:val="0"/>
          <w:sz w:val="24"/>
          <w:vertAlign w:val="baseline"/>
        </w:rPr>
        <w:t>The future of finance is shaped by ongoing innovation, demographic change, and evolving societal priorities. Technological advances such as artificial intelligence, blockchain, and digital currencies are transforming how financial services are delivered and regulated. These innovations offer opportunities to increase efficiency, transparency, and inclusion, but they also introduce new risks related to cybersecurity, data privacy, and systemic complexity. Adapting to these changes requires continuous learning, flexible regulation, and collaboration among stakeholders.</w:t>
      </w:r>
    </w:p>
    <w:p>
      <w:pPr>
        <w:pStyle w:val="NormalWeb"/>
        <w:keepNext w:val="false"/>
        <w:keepLines w:val="false"/>
        <w:widowControl/>
        <w:spacing w:before="280" w:after="280"/>
        <w:rPr>
          <w:position w:val="0"/>
          <w:sz w:val="20"/>
          <w:vertAlign w:val="baseline"/>
        </w:rPr>
      </w:pPr>
      <w:r>
        <w:rPr>
          <w:position w:val="0"/>
          <w:sz w:val="24"/>
          <w:vertAlign w:val="baseline"/>
        </w:rPr>
        <w:t>Demographic trends such as aging populations and urbanization also influence finance by altering savings patterns, investment needs, and public finance pressures. Aging societies may face increased demand for healthcare and pensions, while younger populations may drive innovation and consumption. Finance must adapt to these shifts by developing appropriate products, policies, and strategies that address changing needs and constraints.</w:t>
      </w:r>
    </w:p>
    <w:p>
      <w:pPr>
        <w:pStyle w:val="NormalWeb"/>
        <w:keepNext w:val="false"/>
        <w:keepLines w:val="false"/>
        <w:widowControl/>
        <w:spacing w:before="280" w:after="280"/>
        <w:rPr>
          <w:position w:val="0"/>
          <w:sz w:val="20"/>
          <w:vertAlign w:val="baseline"/>
        </w:rPr>
      </w:pPr>
      <w:r>
        <w:rPr>
          <w:position w:val="0"/>
          <w:sz w:val="24"/>
          <w:vertAlign w:val="baseline"/>
        </w:rPr>
        <w:t>In its entirety, finance represents a dynamic and multifaceted system that connects individual choices with collective outcomes. It provides the tools and institutions needed to manage resources over time, cope with uncertainty, and pursue economic and social goals. While finance can generate wealth and opportunity, it also carries risks and responsibilities that must be carefully managed. A well-functioning financial system is one that balances efficiency with stability, innovation with regulation, and profitability with ethical and social considerations.</w:t>
      </w:r>
      <w:bookmarkStart w:id="0" w:name="_GoBack"/>
      <w:bookmarkEnd w:id="0"/>
    </w:p>
    <w:p>
      <w:pPr>
        <w:pStyle w:val="NormalWeb"/>
        <w:keepNext w:val="false"/>
        <w:keepLines w:val="false"/>
        <w:widowControl/>
        <w:spacing w:before="280" w:after="280"/>
        <w:rPr>
          <w:position w:val="0"/>
          <w:sz w:val="20"/>
          <w:vertAlign w:val="baseline"/>
        </w:rPr>
      </w:pPr>
      <w:r>
        <w:rPr>
          <w:position w:val="0"/>
          <w:sz w:val="24"/>
          <w:vertAlign w:val="baseline"/>
        </w:rPr>
        <w:t>Ultimately, finance shapes the future by influencing which projects are funded, which risks are taken, and which values are prioritized. As global challenges such as climate change, inequality, and technological disruption intensify, the role of finance will become even more critical. By aligning financial practices with long-term societal objectives, finance can contribute not only to economic prosperity but also to sustainable and inclusive development.</w:t>
      </w:r>
    </w:p>
    <w:p>
      <w:pPr>
        <w:pStyle w:val="Normal"/>
        <w:rPr>
          <w:position w:val="0"/>
          <w:sz w:val="20"/>
          <w:vertAlign w:val="baseline"/>
          <w:lang w:val="en-US"/>
        </w:rPr>
      </w:pPr>
      <w:r>
        <w:rPr/>
        <w:t>Risk management is crucial for protecting assets, ensuring business continuity, and achieving goals.</w:t>
      </w:r>
    </w:p>
    <w:sectPr>
      <w:type w:val="nextPage"/>
      <w:pgSz w:w="11906" w:h="16838"/>
      <w:pgMar w:left="1800" w:right="180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HK"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before="0" w:after="0"/>
      <w:jc w:val="left"/>
    </w:pPr>
    <w:rPr>
      <w:rFonts w:ascii="Calibri" w:hAnsi="Calibri" w:eastAsia="等线" w:cs="" w:asciiTheme="minorHAnsi" w:cstheme="minorBidi" w:eastAsiaTheme="minorEastAsia" w:hAnsiTheme="minorHAnsi"/>
      <w:color w:val="auto"/>
      <w:kern w:val="0"/>
      <w:sz w:val="20"/>
      <w:szCs w:val="20"/>
      <w:lang w:val="en-US" w:eastAsia="zh-CN" w:bidi="ar-SA"/>
    </w:rPr>
  </w:style>
  <w:style w:type="paragraph" w:styleId="Heading1">
    <w:name w:val="Heading 1"/>
    <w:basedOn w:val="Normal"/>
    <w:next w:val="Normal"/>
    <w:uiPriority w:val="0"/>
    <w:qFormat/>
    <w:pPr>
      <w:keepNext w:val="true"/>
      <w:keepLines/>
      <w:spacing w:lineRule="auto" w:line="578" w:before="340" w:after="330"/>
      <w:outlineLvl w:val="0"/>
    </w:pPr>
    <w:rPr>
      <w:b/>
      <w:bCs/>
      <w:kern w:val="2"/>
      <w:sz w:val="44"/>
      <w:szCs w:val="44"/>
    </w:rPr>
  </w:style>
  <w:style w:type="character" w:styleId="DefaultParagraphFont" w:default="1">
    <w:name w:val="Default Paragraph Font"/>
    <w:uiPriority w:val="0"/>
    <w:semiHidden/>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uiPriority w:val="0"/>
    <w:qFormat/>
    <w:pPr>
      <w:widowControl/>
      <w:bidi w:val="0"/>
      <w:spacing w:beforeAutospacing="1" w:afterAutospacing="1"/>
      <w:ind w:left="0" w:right="0" w:hanging="0"/>
      <w:jc w:val="left"/>
    </w:pPr>
    <w:rPr>
      <w:rFonts w:ascii="Times New Roman" w:hAnsi="Times New Roman" w:eastAsia="SimSun" w:cs="Times New Roman"/>
      <w:color w:val="auto"/>
      <w:kern w:val="0"/>
      <w:sz w:val="24"/>
      <w:szCs w:val="24"/>
      <w:lang w:val="en-US" w:eastAsia="zh-CN" w:bidi="ar-SA"/>
    </w:rPr>
  </w:style>
  <w:style w:type="table" w:default="1" w:styleId="4">
    <w:name w:val="Normal Table"/>
    <w:uiPriority w:val="0"/>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LibreOffice/7.3.7.2$Linux_X86_64 LibreOffice_project/30$Build-2</Application>
  <AppVersion>15.0000</AppVersion>
  <Pages>10</Pages>
  <Words>4290</Words>
  <Characters>28052</Characters>
  <CharactersWithSpaces>32293</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2025-12-16T05:23:00Z</dcterms:created>
  <dc:creator>ashis</dc:creator>
  <dc:description/>
  <dc:language>en-HK</dc:language>
  <cp:lastModifiedBy/>
  <dcterms:modified xsi:type="dcterms:W3CDTF">2025-12-16T17:20:36Z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BBE354354A1343848563E64BF3FAA601_11</vt:lpwstr>
  </property>
  <property fmtid="{D5CDD505-2E9C-101B-9397-08002B2CF9AE}" pid="3" name="KSOProductBuildVer">
    <vt:lpwstr>1033-12.2.0.23155</vt:lpwstr>
  </property>
</Properties>
</file>